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48" w:rsidRPr="009D6B4A" w:rsidRDefault="00076C48" w:rsidP="00076C48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ahoma" w:hAnsi="Tahoma" w:cs="Tahoma"/>
          <w:sz w:val="48"/>
          <w:szCs w:val="48"/>
          <w:lang w:eastAsia="hi-IN" w:bidi="hi-IN"/>
        </w:rPr>
      </w:pPr>
      <w:r w:rsidRPr="009D6B4A">
        <w:rPr>
          <w:rFonts w:ascii="Tahoma" w:eastAsia="Tahoma" w:hAnsi="Tahoma" w:cs="Tahoma"/>
          <w:sz w:val="48"/>
          <w:szCs w:val="48"/>
          <w:lang w:eastAsia="hi-IN" w:bidi="hi-IN"/>
        </w:rPr>
        <w:t>Федеральный закон от 29.12.2012 N 273-ФЗ</w:t>
      </w:r>
      <w:r w:rsidRPr="009D6B4A">
        <w:rPr>
          <w:rFonts w:ascii="Tahoma" w:eastAsia="Tahoma" w:hAnsi="Tahoma" w:cs="Tahoma"/>
          <w:sz w:val="48"/>
          <w:szCs w:val="48"/>
          <w:lang w:eastAsia="hi-IN" w:bidi="hi-IN"/>
        </w:rPr>
        <w:br/>
        <w:t>"Об образовании в Российской Федерации"</w:t>
      </w:r>
    </w:p>
    <w:p w:rsidR="00076C48" w:rsidRPr="00A61CC2" w:rsidRDefault="00076C48" w:rsidP="00076C48">
      <w:pPr>
        <w:spacing w:after="0" w:line="240" w:lineRule="exact"/>
        <w:ind w:left="4956"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C48" w:rsidRPr="00A61CC2" w:rsidRDefault="00076C48" w:rsidP="00076C48">
      <w:pPr>
        <w:spacing w:after="0" w:line="240" w:lineRule="exact"/>
        <w:ind w:left="4956"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C48" w:rsidRPr="009D6B4A" w:rsidRDefault="00076C48" w:rsidP="00076C48">
      <w:pPr>
        <w:spacing w:after="0" w:line="240" w:lineRule="exact"/>
        <w:ind w:left="4956"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C48" w:rsidRPr="009D6B4A" w:rsidRDefault="00076C48" w:rsidP="00076C48">
      <w:pPr>
        <w:spacing w:after="0" w:line="240" w:lineRule="exact"/>
        <w:ind w:left="4956"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C48" w:rsidRDefault="00076C48" w:rsidP="00076C48">
      <w:pPr>
        <w:pStyle w:val="ConsPlusDocList"/>
        <w:ind w:firstLine="540"/>
        <w:jc w:val="both"/>
      </w:pPr>
      <w:r>
        <w:t>Статья 95. Независимая оценка качества образования</w:t>
      </w:r>
    </w:p>
    <w:p w:rsidR="00076C48" w:rsidRDefault="00076C48" w:rsidP="00076C48">
      <w:pPr>
        <w:pStyle w:val="ConsPlusDocList"/>
        <w:ind w:firstLine="540"/>
        <w:jc w:val="both"/>
      </w:pPr>
    </w:p>
    <w:p w:rsidR="00076C48" w:rsidRDefault="00076C48" w:rsidP="00076C48">
      <w:pPr>
        <w:pStyle w:val="ConsPlusDocList"/>
        <w:ind w:firstLine="540"/>
        <w:jc w:val="both"/>
      </w:pPr>
      <w:r>
        <w:t xml:space="preserve">1. </w:t>
      </w:r>
      <w:proofErr w:type="gramStart"/>
      <w:r>
        <w:t>Независимая оценка качества образования осуществляется в отношении организаций, осуществляющих образовательную деятельность,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лица, в интересах которых осуществляется образовательная деятельность, оказания им содействия в выборе организации, осуществляющей образовательную деятельность, и образовательной программы, повышения конкурентоспособности организаций, осуществляющих образовательную деятельность, и реализуемых ими образовательных программ на российском и</w:t>
      </w:r>
      <w:proofErr w:type="gramEnd"/>
      <w:r>
        <w:t xml:space="preserve"> </w:t>
      </w:r>
      <w:proofErr w:type="gramStart"/>
      <w:r>
        <w:t>международном</w:t>
      </w:r>
      <w:proofErr w:type="gramEnd"/>
      <w:r>
        <w:t xml:space="preserve"> рынках.</w:t>
      </w:r>
    </w:p>
    <w:p w:rsidR="00076C48" w:rsidRDefault="00076C48" w:rsidP="00076C48">
      <w:pPr>
        <w:pStyle w:val="ConsPlusDocList"/>
        <w:ind w:firstLine="540"/>
        <w:jc w:val="both"/>
      </w:pPr>
      <w:r>
        <w:t>2. Независимая оценка качества образования осуществляется юридическим лицом или индивидуальным предпринимателем (далее - организация, осуществляющая оценку качества).</w:t>
      </w:r>
    </w:p>
    <w:p w:rsidR="00076C48" w:rsidRDefault="00076C48" w:rsidP="00076C48">
      <w:pPr>
        <w:pStyle w:val="ConsPlusDocList"/>
        <w:ind w:firstLine="540"/>
        <w:jc w:val="both"/>
      </w:pPr>
      <w:r>
        <w:t>3. Организация, осуществляющая оценку качества, устанавливает виды образования, группы организаций, осуществляющих образовательную деятельность, и реализуемых ими образовательных программ, в отношении которых проводится независимая оценка качества образования, а также условия, формы и методы проведения независимой оценки качества образования и порядок ее оплаты.</w:t>
      </w:r>
    </w:p>
    <w:p w:rsidR="00076C48" w:rsidRDefault="00076C48" w:rsidP="00076C48">
      <w:pPr>
        <w:pStyle w:val="ConsPlusDocList"/>
        <w:ind w:firstLine="540"/>
        <w:jc w:val="both"/>
      </w:pPr>
      <w:r>
        <w:t>4. Независимая оценка качества образования осуществляется по инициативе юридических лиц или физических лиц. При осуществлении независимой оценки качества образования используется общедоступная информация об организациях, осуществляющих образовательную деятельность, и о реализуемых ими образовательных программах.</w:t>
      </w:r>
    </w:p>
    <w:p w:rsidR="00076C48" w:rsidRDefault="00076C48" w:rsidP="00076C48">
      <w:pPr>
        <w:pStyle w:val="ConsPlusDocList"/>
        <w:ind w:firstLine="540"/>
        <w:jc w:val="both"/>
      </w:pPr>
      <w:r>
        <w:t>5. Независимая оценка качества образования осуществляется также в рамках международных сопоставительных исследований в сфере образования.</w:t>
      </w:r>
    </w:p>
    <w:p w:rsidR="00076C48" w:rsidRDefault="00076C48" w:rsidP="00076C48">
      <w:pPr>
        <w:pStyle w:val="ConsPlusDocList"/>
        <w:ind w:firstLine="540"/>
        <w:jc w:val="both"/>
      </w:pPr>
      <w:r>
        <w:t>6.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государственной аккредитации в отношении организаций, осуществляющих образовательную деятельность.</w:t>
      </w:r>
    </w:p>
    <w:p w:rsidR="007E660D" w:rsidRDefault="007E660D">
      <w:bookmarkStart w:id="0" w:name="_GoBack"/>
      <w:bookmarkEnd w:id="0"/>
    </w:p>
    <w:sectPr w:rsidR="007E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48"/>
    <w:rsid w:val="00076C48"/>
    <w:rsid w:val="007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076C4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076C4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2015-11-14T03:30:00Z</dcterms:created>
  <dcterms:modified xsi:type="dcterms:W3CDTF">2015-11-14T03:31:00Z</dcterms:modified>
</cp:coreProperties>
</file>